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4C6" w:rsidRPr="00A574C6" w:rsidRDefault="00A574C6" w:rsidP="00A574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574C6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A574C6">
        <w:rPr>
          <w:rFonts w:ascii="Times New Roman" w:hAnsi="Times New Roman" w:cs="Times New Roman"/>
          <w:b/>
          <w:sz w:val="28"/>
          <w:szCs w:val="28"/>
        </w:rPr>
        <w:t>Чернігівщині</w:t>
      </w:r>
      <w:proofErr w:type="spellEnd"/>
      <w:r w:rsidRPr="00A574C6">
        <w:rPr>
          <w:rFonts w:ascii="Times New Roman" w:hAnsi="Times New Roman" w:cs="Times New Roman"/>
          <w:b/>
          <w:sz w:val="28"/>
          <w:szCs w:val="28"/>
        </w:rPr>
        <w:t xml:space="preserve"> СБУ </w:t>
      </w:r>
      <w:proofErr w:type="spellStart"/>
      <w:r w:rsidRPr="00A574C6">
        <w:rPr>
          <w:rFonts w:ascii="Times New Roman" w:hAnsi="Times New Roman" w:cs="Times New Roman"/>
          <w:b/>
          <w:sz w:val="28"/>
          <w:szCs w:val="28"/>
        </w:rPr>
        <w:t>вилучила</w:t>
      </w:r>
      <w:proofErr w:type="spellEnd"/>
      <w:r w:rsidRPr="00A574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74C6">
        <w:rPr>
          <w:rFonts w:ascii="Times New Roman" w:hAnsi="Times New Roman" w:cs="Times New Roman"/>
          <w:b/>
          <w:sz w:val="28"/>
          <w:szCs w:val="28"/>
        </w:rPr>
        <w:t>зброю</w:t>
      </w:r>
      <w:proofErr w:type="spellEnd"/>
      <w:r w:rsidRPr="00A574C6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A574C6">
        <w:rPr>
          <w:rFonts w:ascii="Times New Roman" w:hAnsi="Times New Roman" w:cs="Times New Roman"/>
          <w:b/>
          <w:sz w:val="28"/>
          <w:szCs w:val="28"/>
        </w:rPr>
        <w:t>боєприпаси</w:t>
      </w:r>
      <w:proofErr w:type="spellEnd"/>
    </w:p>
    <w:bookmarkEnd w:id="0"/>
    <w:p w:rsidR="00A574C6" w:rsidRPr="00A574C6" w:rsidRDefault="00A574C6" w:rsidP="00A574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4C6">
        <w:rPr>
          <w:rFonts w:ascii="Times New Roman" w:hAnsi="Times New Roman" w:cs="Times New Roman"/>
          <w:sz w:val="28"/>
          <w:szCs w:val="28"/>
        </w:rPr>
        <w:t>Співробітники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виявили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Чернігівській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зброю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боєприпаси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>.</w:t>
      </w:r>
    </w:p>
    <w:p w:rsidR="00A574C6" w:rsidRPr="00A574C6" w:rsidRDefault="00A574C6" w:rsidP="00A574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4C6">
        <w:rPr>
          <w:rFonts w:ascii="Times New Roman" w:hAnsi="Times New Roman" w:cs="Times New Roman"/>
          <w:sz w:val="28"/>
          <w:szCs w:val="28"/>
        </w:rPr>
        <w:t>Правоохоронці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встановили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житель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Мена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зберігав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власному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помешканні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військові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ураження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попередньою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зловмисник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привозив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зброю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з району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Об’єднаних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сил,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куди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періодично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виїздив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>.  </w:t>
      </w:r>
    </w:p>
    <w:p w:rsidR="00A574C6" w:rsidRPr="00A574C6" w:rsidRDefault="00A574C6" w:rsidP="00A574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4C6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санкціонованих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обшуків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помешканні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фігуранта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співробітники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СБУ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вилучили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гранатомет РПГ-18,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двісті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патронів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різного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калібру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, гранату Ф-1,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імітаційну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шашку,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світло-шумовий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патрон та магазин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автомата АК-47.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Вилучені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ураження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направленні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експертизу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>.</w:t>
      </w:r>
    </w:p>
    <w:p w:rsidR="00A574C6" w:rsidRPr="00A574C6" w:rsidRDefault="00A574C6" w:rsidP="00A574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4C6">
        <w:rPr>
          <w:rFonts w:ascii="Times New Roman" w:hAnsi="Times New Roman" w:cs="Times New Roman"/>
          <w:sz w:val="28"/>
          <w:szCs w:val="28"/>
        </w:rPr>
        <w:t>Вирішується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оголошення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зловмиснику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підозру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скоєнні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злочину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обрання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запобіжного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заходу. У рамках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відкритого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за ч. 1 ст. 263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триває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досудове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слідство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>.</w:t>
      </w:r>
    </w:p>
    <w:p w:rsidR="00A574C6" w:rsidRDefault="00A574C6" w:rsidP="00A574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4C6">
        <w:rPr>
          <w:rFonts w:ascii="Times New Roman" w:hAnsi="Times New Roman" w:cs="Times New Roman"/>
          <w:sz w:val="28"/>
          <w:szCs w:val="28"/>
        </w:rPr>
        <w:t>Операція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викриття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зловмисника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проводилась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спільно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поліцією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процесуальним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керівництвом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4C6">
        <w:rPr>
          <w:rFonts w:ascii="Times New Roman" w:hAnsi="Times New Roman" w:cs="Times New Roman"/>
          <w:sz w:val="28"/>
          <w:szCs w:val="28"/>
        </w:rPr>
        <w:t>прокуратури</w:t>
      </w:r>
      <w:proofErr w:type="spellEnd"/>
      <w:r w:rsidRPr="00A574C6">
        <w:rPr>
          <w:rFonts w:ascii="Times New Roman" w:hAnsi="Times New Roman" w:cs="Times New Roman"/>
          <w:sz w:val="28"/>
          <w:szCs w:val="28"/>
        </w:rPr>
        <w:t>.</w:t>
      </w:r>
    </w:p>
    <w:p w:rsidR="005926DE" w:rsidRPr="00A574C6" w:rsidRDefault="005926DE" w:rsidP="00A574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7057" w:rsidRPr="00A574C6" w:rsidRDefault="005926DE" w:rsidP="00A574C6">
      <w:r w:rsidRPr="005926DE">
        <w:rPr>
          <w:noProof/>
          <w:lang w:val="uk-UA" w:eastAsia="uk-UA"/>
        </w:rPr>
        <w:lastRenderedPageBreak/>
        <w:drawing>
          <wp:inline distT="0" distB="0" distL="0" distR="0">
            <wp:extent cx="6667500" cy="7858125"/>
            <wp:effectExtent l="0" t="0" r="0" b="0"/>
            <wp:docPr id="2" name="Рисунок 2" descr="C:\Users\Адміністратор\Desktop\Fwd _ СБУ\n_4916_59433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іністратор\Desktop\Fwd _ СБУ\n_4916_594330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785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6DE">
        <w:rPr>
          <w:noProof/>
          <w:lang w:val="uk-UA" w:eastAsia="uk-UA"/>
        </w:rPr>
        <w:lastRenderedPageBreak/>
        <w:drawing>
          <wp:inline distT="0" distB="0" distL="0" distR="0">
            <wp:extent cx="6019800" cy="8115300"/>
            <wp:effectExtent l="0" t="0" r="0" b="0"/>
            <wp:docPr id="1" name="Рисунок 1" descr="C:\Users\Адміністратор\Desktop\Fwd _ СБУ\n_4916_48099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іністратор\Desktop\Fwd _ СБУ\n_4916_4809908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7057" w:rsidRPr="00A5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574C6"/>
    <w:rsid w:val="005926DE"/>
    <w:rsid w:val="00827057"/>
    <w:rsid w:val="00A5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4D77F"/>
  <w15:docId w15:val="{4DC45780-5CC0-4C0D-A052-4D21239F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7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4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57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8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02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65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360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Oper3</dc:creator>
  <cp:keywords/>
  <dc:description/>
  <cp:lastModifiedBy>Користувач Windows</cp:lastModifiedBy>
  <cp:revision>5</cp:revision>
  <dcterms:created xsi:type="dcterms:W3CDTF">2018-06-14T15:03:00Z</dcterms:created>
  <dcterms:modified xsi:type="dcterms:W3CDTF">2018-06-15T05:27:00Z</dcterms:modified>
</cp:coreProperties>
</file>